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Дня открытых дверей для родителей</w:t>
      </w: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F193D">
        <w:rPr>
          <w:rFonts w:ascii="Times New Roman" w:hAnsi="Times New Roman"/>
          <w:sz w:val="28"/>
          <w:szCs w:val="28"/>
        </w:rPr>
        <w:t>Визуализация учебной информации. Воспитание как система ценностей</w:t>
      </w:r>
      <w:r>
        <w:rPr>
          <w:rFonts w:ascii="Times New Roman" w:hAnsi="Times New Roman"/>
          <w:sz w:val="28"/>
        </w:rPr>
        <w:t>»</w:t>
      </w:r>
    </w:p>
    <w:p w:rsidR="00463789" w:rsidRDefault="000F193D" w:rsidP="0046378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16.02.2019</w:t>
      </w:r>
      <w:r w:rsidR="00463789">
        <w:rPr>
          <w:rFonts w:ascii="Times New Roman" w:hAnsi="Times New Roman"/>
          <w:sz w:val="28"/>
        </w:rPr>
        <w:t>г.</w:t>
      </w: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1020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4180"/>
        <w:gridCol w:w="4140"/>
      </w:tblGrid>
      <w:tr w:rsidR="00463789" w:rsidRPr="008F2E3B" w:rsidTr="0016616C">
        <w:tc>
          <w:tcPr>
            <w:tcW w:w="1882" w:type="dxa"/>
          </w:tcPr>
          <w:p w:rsidR="00463789" w:rsidRPr="0016616C" w:rsidRDefault="00463789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80" w:type="dxa"/>
          </w:tcPr>
          <w:p w:rsidR="00463789" w:rsidRPr="0016616C" w:rsidRDefault="00463789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40" w:type="dxa"/>
          </w:tcPr>
          <w:p w:rsidR="00463789" w:rsidRPr="0016616C" w:rsidRDefault="00463789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63789" w:rsidRPr="008F2E3B" w:rsidTr="0016616C">
        <w:tc>
          <w:tcPr>
            <w:tcW w:w="1882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4180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3B">
              <w:rPr>
                <w:rFonts w:ascii="Times New Roman" w:hAnsi="Times New Roman"/>
                <w:sz w:val="28"/>
                <w:szCs w:val="28"/>
              </w:rPr>
              <w:t xml:space="preserve">Регистрация  участников </w:t>
            </w:r>
          </w:p>
        </w:tc>
        <w:tc>
          <w:tcPr>
            <w:tcW w:w="4140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3B"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</w:p>
        </w:tc>
      </w:tr>
      <w:tr w:rsidR="00463789" w:rsidRPr="008F2E3B" w:rsidTr="0016616C">
        <w:tc>
          <w:tcPr>
            <w:tcW w:w="1882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8.45-9.10</w:t>
            </w:r>
          </w:p>
        </w:tc>
        <w:tc>
          <w:tcPr>
            <w:tcW w:w="4180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3B">
              <w:rPr>
                <w:rFonts w:ascii="Times New Roman" w:hAnsi="Times New Roman"/>
                <w:sz w:val="28"/>
                <w:szCs w:val="28"/>
              </w:rPr>
              <w:t>Пленарная часть</w:t>
            </w:r>
          </w:p>
        </w:tc>
        <w:tc>
          <w:tcPr>
            <w:tcW w:w="4140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3B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463789" w:rsidRPr="008F2E3B" w:rsidTr="0016616C">
        <w:trPr>
          <w:trHeight w:val="525"/>
        </w:trPr>
        <w:tc>
          <w:tcPr>
            <w:tcW w:w="1882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9.15-11.45</w:t>
            </w:r>
          </w:p>
          <w:p w:rsidR="00463789" w:rsidRPr="008F2E3B" w:rsidRDefault="00463789" w:rsidP="001661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463789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уроки</w:t>
            </w:r>
          </w:p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4140" w:type="dxa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3B">
              <w:rPr>
                <w:rFonts w:ascii="Times New Roman" w:hAnsi="Times New Roman"/>
                <w:sz w:val="28"/>
                <w:szCs w:val="28"/>
              </w:rPr>
              <w:t>По отдельному расписанию</w:t>
            </w:r>
          </w:p>
        </w:tc>
      </w:tr>
      <w:tr w:rsidR="00463789" w:rsidRPr="008F2E3B" w:rsidTr="0016616C">
        <w:trPr>
          <w:trHeight w:val="525"/>
        </w:trPr>
        <w:tc>
          <w:tcPr>
            <w:tcW w:w="1882" w:type="dxa"/>
          </w:tcPr>
          <w:p w:rsidR="00463789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9.55-10.10</w:t>
            </w:r>
          </w:p>
          <w:p w:rsidR="00463789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10.50-11.05</w:t>
            </w:r>
          </w:p>
          <w:p w:rsidR="00463789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11.45-12.00</w:t>
            </w:r>
          </w:p>
        </w:tc>
        <w:tc>
          <w:tcPr>
            <w:tcW w:w="8320" w:type="dxa"/>
            <w:gridSpan w:val="2"/>
          </w:tcPr>
          <w:p w:rsidR="00463789" w:rsidRPr="008F2E3B" w:rsidRDefault="00463789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столовой</w:t>
            </w:r>
          </w:p>
        </w:tc>
      </w:tr>
    </w:tbl>
    <w:p w:rsidR="00463789" w:rsidRDefault="00463789" w:rsidP="0046378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808"/>
        <w:gridCol w:w="35"/>
        <w:gridCol w:w="2794"/>
        <w:gridCol w:w="2167"/>
        <w:gridCol w:w="1241"/>
      </w:tblGrid>
      <w:tr w:rsidR="0016616C" w:rsidRPr="0016616C" w:rsidTr="0016616C">
        <w:tc>
          <w:tcPr>
            <w:tcW w:w="1135" w:type="dxa"/>
          </w:tcPr>
          <w:p w:rsidR="0016616C" w:rsidRPr="0016616C" w:rsidRDefault="0016616C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16616C" w:rsidRPr="0016616C" w:rsidRDefault="0016616C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 xml:space="preserve">Класс  </w:t>
            </w:r>
          </w:p>
        </w:tc>
        <w:tc>
          <w:tcPr>
            <w:tcW w:w="1843" w:type="dxa"/>
            <w:gridSpan w:val="2"/>
          </w:tcPr>
          <w:p w:rsidR="0016616C" w:rsidRPr="0016616C" w:rsidRDefault="0016616C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794" w:type="dxa"/>
          </w:tcPr>
          <w:p w:rsidR="0016616C" w:rsidRPr="0016616C" w:rsidRDefault="0016616C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67" w:type="dxa"/>
          </w:tcPr>
          <w:p w:rsidR="0016616C" w:rsidRPr="0016616C" w:rsidRDefault="0016616C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41" w:type="dxa"/>
          </w:tcPr>
          <w:p w:rsidR="0016616C" w:rsidRPr="0016616C" w:rsidRDefault="0016616C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467A41" w:rsidRPr="0016616C" w:rsidTr="0016616C">
        <w:tc>
          <w:tcPr>
            <w:tcW w:w="1135" w:type="dxa"/>
            <w:vMerge w:val="restart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9.15-9.55</w:t>
            </w: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Собственные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нарицательна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рассказам Н.Носова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Абдуллаева В.В.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Собственные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нарицательна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7FC">
              <w:rPr>
                <w:rFonts w:ascii="Times New Roman" w:hAnsi="Times New Roman"/>
                <w:sz w:val="28"/>
                <w:szCs w:val="28"/>
              </w:rPr>
              <w:t>Афиша и плака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Хайруллина Е.З.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61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движений танца «Буги-Вуги». Основная композиция танца «Капельки»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ADF">
              <w:rPr>
                <w:rFonts w:ascii="Times New Roman" w:hAnsi="Times New Roman"/>
                <w:sz w:val="28"/>
                <w:szCs w:val="28"/>
              </w:rPr>
              <w:t>М.М.Зощенко. «Ёлка»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Силантьева О.В.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16C">
              <w:rPr>
                <w:rFonts w:ascii="Times New Roman" w:hAnsi="Times New Roman"/>
                <w:sz w:val="28"/>
                <w:szCs w:val="28"/>
              </w:rPr>
              <w:t>Зайнитдинова</w:t>
            </w:r>
            <w:proofErr w:type="spellEnd"/>
            <w:r w:rsidRPr="0016616C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десятичных дробей на натуральное число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башкирский язык как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Осенний базар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Гареева Р.М.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67A41" w:rsidRPr="0016616C" w:rsidTr="0029503F">
        <w:trPr>
          <w:trHeight w:val="932"/>
        </w:trPr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волейбол по упрощенным правилам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спртзал</w:t>
            </w:r>
            <w:proofErr w:type="spellEnd"/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94" w:type="dxa"/>
          </w:tcPr>
          <w:p w:rsidR="00467A41" w:rsidRPr="0016616C" w:rsidRDefault="00EF6312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Вокализация главных тем произведений русских, башкирских, советских и зарубежных композиторов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О.А.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67A41" w:rsidRPr="0016616C" w:rsidTr="00283EE5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4637" w:type="dxa"/>
            <w:gridSpan w:val="3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167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Валиева Г.Н.</w:t>
            </w:r>
          </w:p>
        </w:tc>
        <w:tc>
          <w:tcPr>
            <w:tcW w:w="1241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Бывайкова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794" w:type="dxa"/>
          </w:tcPr>
          <w:p w:rsidR="00467A41" w:rsidRPr="00931836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83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Реакции разложения. Понятие о скорости химической реакции и катализаторах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  <w:vMerge w:val="restart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94" w:type="dxa"/>
            <w:vMerge w:val="restart"/>
          </w:tcPr>
          <w:p w:rsidR="00467A41" w:rsidRPr="00931836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 успеха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241" w:type="dxa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Ф.М.Достоевский «Белые ночи»: образ главного героя. Тип «петербургского мечтателя» в повести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Колчина Л.К.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gridSpan w:val="2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794" w:type="dxa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Правописание сложных слов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Аксютенок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</w:tcPr>
          <w:p w:rsidR="00467A41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</w:t>
            </w:r>
          </w:p>
        </w:tc>
        <w:tc>
          <w:tcPr>
            <w:tcW w:w="2794" w:type="dxa"/>
          </w:tcPr>
          <w:p w:rsidR="00467A41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Поведение потребителя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Кудряшова И.Л.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7A41" w:rsidRPr="0016616C" w:rsidTr="0016616C">
        <w:tc>
          <w:tcPr>
            <w:tcW w:w="1135" w:type="dxa"/>
            <w:vMerge w:val="restart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движений танца «Малышка». Основная композиция танца «Рокеры»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Гареева Р.М.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Мои игрушки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CE4">
              <w:rPr>
                <w:rFonts w:ascii="Times New Roman" w:hAnsi="Times New Roman"/>
                <w:sz w:val="28"/>
                <w:szCs w:val="28"/>
              </w:rPr>
              <w:t>Выражение намерений человека через украшени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Хайруллина Е.З.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деления с остатком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Насырова М.Н.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Религиозные ритуалы. Обычаи и обряды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Абдуллаева В.В.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Дательный и творительный падежи имен прилагательных во множественном числе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16C">
              <w:rPr>
                <w:rFonts w:ascii="Times New Roman" w:hAnsi="Times New Roman"/>
                <w:sz w:val="28"/>
                <w:szCs w:val="28"/>
              </w:rPr>
              <w:t>Зайнитдинова</w:t>
            </w:r>
            <w:proofErr w:type="spellEnd"/>
            <w:r w:rsidRPr="0016616C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94" w:type="dxa"/>
          </w:tcPr>
          <w:p w:rsidR="00467A41" w:rsidRPr="0016616C" w:rsidRDefault="006C31F3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О.А.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Ё-О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 в корне слова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Колчина Л.К.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Правление князя Владимира. Принятие христианства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Кудряшова И.Л.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Дробные числительные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Бывайкова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</w:t>
            </w:r>
          </w:p>
        </w:tc>
        <w:tc>
          <w:tcPr>
            <w:tcW w:w="2794" w:type="dxa"/>
          </w:tcPr>
          <w:p w:rsidR="00467A41" w:rsidRPr="0016616C" w:rsidRDefault="00EF6312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8BC">
              <w:rPr>
                <w:rFonts w:ascii="Times New Roman" w:hAnsi="Times New Roman"/>
                <w:sz w:val="28"/>
                <w:szCs w:val="28"/>
              </w:rPr>
              <w:t xml:space="preserve">Предания родословные  - </w:t>
            </w:r>
            <w:proofErr w:type="spellStart"/>
            <w:r w:rsidRPr="005848BC">
              <w:rPr>
                <w:rFonts w:ascii="Times New Roman" w:hAnsi="Times New Roman"/>
                <w:sz w:val="28"/>
                <w:szCs w:val="28"/>
              </w:rPr>
              <w:t>шежере</w:t>
            </w:r>
            <w:proofErr w:type="spellEnd"/>
            <w:r w:rsidRPr="005848BC">
              <w:rPr>
                <w:rFonts w:ascii="Times New Roman" w:hAnsi="Times New Roman"/>
                <w:sz w:val="28"/>
                <w:szCs w:val="28"/>
              </w:rPr>
              <w:t xml:space="preserve"> как историко-литературный памятник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Габдуллина О.В.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C9">
              <w:rPr>
                <w:rFonts w:ascii="Times New Roman" w:hAnsi="Times New Roman"/>
                <w:sz w:val="28"/>
                <w:szCs w:val="28"/>
              </w:rPr>
              <w:t>Особенности природы Антарктиды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Обособленные члены предложения. Пунктуация при них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Л.Ю.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Волейбол. Прием и передача мяча, верхняя подача, нападающий удар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94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Н.В.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67A41" w:rsidRPr="0016616C" w:rsidTr="0016616C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6C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gridSpan w:val="2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794" w:type="dxa"/>
          </w:tcPr>
          <w:p w:rsidR="00467A41" w:rsidRPr="00346979" w:rsidRDefault="00467A41" w:rsidP="005E79B6">
            <w:pPr>
              <w:pStyle w:val="2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9">
              <w:rPr>
                <w:rFonts w:ascii="Times New Roman" w:hAnsi="Times New Roman" w:cs="Times New Roman"/>
                <w:sz w:val="28"/>
                <w:szCs w:val="28"/>
              </w:rPr>
              <w:t>Внутренняя энергия.</w:t>
            </w:r>
          </w:p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79">
              <w:rPr>
                <w:rFonts w:ascii="Times New Roman" w:hAnsi="Times New Roman"/>
                <w:sz w:val="28"/>
                <w:szCs w:val="28"/>
              </w:rPr>
              <w:t>Работа газа при расширении и сжатии</w:t>
            </w:r>
          </w:p>
        </w:tc>
        <w:tc>
          <w:tcPr>
            <w:tcW w:w="2167" w:type="dxa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41" w:type="dxa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67A41" w:rsidRPr="0016616C" w:rsidTr="00AD4708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637" w:type="dxa"/>
            <w:gridSpan w:val="3"/>
          </w:tcPr>
          <w:p w:rsidR="00467A41" w:rsidRPr="002D1F47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167" w:type="dxa"/>
          </w:tcPr>
          <w:p w:rsidR="00467A41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Ахметсафина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241" w:type="dxa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7A41" w:rsidRPr="0016616C" w:rsidTr="0016616C">
        <w:tc>
          <w:tcPr>
            <w:tcW w:w="1135" w:type="dxa"/>
            <w:vMerge w:val="restart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16C">
              <w:rPr>
                <w:rFonts w:ascii="Times New Roman" w:hAnsi="Times New Roman"/>
                <w:b/>
                <w:sz w:val="28"/>
                <w:szCs w:val="28"/>
              </w:rPr>
              <w:t>11.05-11.45</w:t>
            </w:r>
          </w:p>
        </w:tc>
        <w:tc>
          <w:tcPr>
            <w:tcW w:w="1134" w:type="dxa"/>
          </w:tcPr>
          <w:p w:rsidR="00467A41" w:rsidRPr="0016616C" w:rsidRDefault="00467A41" w:rsidP="000F19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</w:t>
            </w:r>
          </w:p>
        </w:tc>
        <w:tc>
          <w:tcPr>
            <w:tcW w:w="4637" w:type="dxa"/>
            <w:gridSpan w:val="3"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167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41" w:type="dxa"/>
          </w:tcPr>
          <w:p w:rsidR="00467A41" w:rsidRPr="0016616C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кабинеты</w:t>
            </w:r>
          </w:p>
        </w:tc>
      </w:tr>
      <w:tr w:rsidR="00467A41" w:rsidRPr="0016616C" w:rsidTr="00467A41">
        <w:tc>
          <w:tcPr>
            <w:tcW w:w="1135" w:type="dxa"/>
            <w:vMerge/>
          </w:tcPr>
          <w:p w:rsidR="00467A41" w:rsidRPr="0016616C" w:rsidRDefault="00467A41" w:rsidP="001661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A41" w:rsidRDefault="00467A41" w:rsidP="000F19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08" w:type="dxa"/>
          </w:tcPr>
          <w:p w:rsidR="00467A41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2829" w:type="dxa"/>
            <w:gridSpan w:val="2"/>
          </w:tcPr>
          <w:p w:rsidR="00467A41" w:rsidRPr="002D1F47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F47">
              <w:rPr>
                <w:rFonts w:ascii="Times New Roman" w:hAnsi="Times New Roman"/>
                <w:sz w:val="28"/>
                <w:szCs w:val="28"/>
              </w:rPr>
              <w:t>Поперечность</w:t>
            </w:r>
            <w:proofErr w:type="spellEnd"/>
            <w:r w:rsidRPr="002D1F47">
              <w:rPr>
                <w:rFonts w:ascii="Times New Roman" w:hAnsi="Times New Roman"/>
                <w:sz w:val="28"/>
                <w:szCs w:val="28"/>
              </w:rPr>
              <w:t xml:space="preserve"> световых волн. Поляризация света</w:t>
            </w:r>
          </w:p>
        </w:tc>
        <w:tc>
          <w:tcPr>
            <w:tcW w:w="2167" w:type="dxa"/>
          </w:tcPr>
          <w:p w:rsidR="00467A41" w:rsidRDefault="00467A41" w:rsidP="005E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41" w:type="dxa"/>
          </w:tcPr>
          <w:p w:rsidR="00467A41" w:rsidRDefault="00467A41" w:rsidP="005E79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16616C" w:rsidRDefault="0016616C" w:rsidP="004637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789" w:rsidRPr="008F2E3B" w:rsidRDefault="00463789" w:rsidP="004637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789" w:rsidRDefault="00463789" w:rsidP="00463789">
      <w:pPr>
        <w:pStyle w:val="a3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463789" w:rsidRDefault="00463789" w:rsidP="00463789">
      <w:pPr>
        <w:pStyle w:val="a3"/>
        <w:jc w:val="center"/>
        <w:rPr>
          <w:rFonts w:ascii="Times New Roman" w:hAnsi="Times New Roman"/>
          <w:sz w:val="28"/>
        </w:rPr>
      </w:pPr>
    </w:p>
    <w:p w:rsidR="00674F88" w:rsidRDefault="00674F88"/>
    <w:sectPr w:rsidR="00674F88" w:rsidSect="0016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9"/>
    <w:rsid w:val="000732E3"/>
    <w:rsid w:val="000F193D"/>
    <w:rsid w:val="0016616C"/>
    <w:rsid w:val="00211B42"/>
    <w:rsid w:val="002857CF"/>
    <w:rsid w:val="0029503F"/>
    <w:rsid w:val="002F4B94"/>
    <w:rsid w:val="003639F8"/>
    <w:rsid w:val="0043026F"/>
    <w:rsid w:val="00463789"/>
    <w:rsid w:val="00467A41"/>
    <w:rsid w:val="004D1DB6"/>
    <w:rsid w:val="00674F88"/>
    <w:rsid w:val="006C31F3"/>
    <w:rsid w:val="00BE2065"/>
    <w:rsid w:val="00D207CB"/>
    <w:rsid w:val="00EF6312"/>
    <w:rsid w:val="00FF4DF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37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467A4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46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37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467A4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46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Лариса</cp:lastModifiedBy>
  <cp:revision>4</cp:revision>
  <cp:lastPrinted>2019-02-15T06:09:00Z</cp:lastPrinted>
  <dcterms:created xsi:type="dcterms:W3CDTF">2019-02-15T06:31:00Z</dcterms:created>
  <dcterms:modified xsi:type="dcterms:W3CDTF">2019-02-15T10:58:00Z</dcterms:modified>
</cp:coreProperties>
</file>